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EEC077" w14:textId="4F1FCAAB" w:rsidR="00174C5A" w:rsidRDefault="00A2497A" w:rsidP="00B51A22">
      <w:pPr>
        <w:pStyle w:val="BasicParagraph"/>
        <w:spacing w:line="240" w:lineRule="auto"/>
        <w:rPr>
          <w:rFonts w:ascii="Georgia" w:hAnsi="Georgia" w:cs="Source Serif Pro"/>
          <w:color w:val="0B3B43"/>
          <w:sz w:val="20"/>
          <w:szCs w:val="20"/>
        </w:rPr>
      </w:pPr>
      <w:r>
        <w:rPr>
          <w:rFonts w:ascii="Georgia" w:hAnsi="Georgia" w:cs="Source Serif Pro"/>
          <w:color w:val="0B3B43"/>
          <w:sz w:val="20"/>
          <w:szCs w:val="20"/>
        </w:rPr>
        <w:t>Utility Maintenance</w:t>
      </w:r>
    </w:p>
    <w:p w14:paraId="11AED9DE" w14:textId="02B28C42" w:rsidR="00A2497A" w:rsidRDefault="00473164" w:rsidP="00A2497A">
      <w:pPr>
        <w:pStyle w:val="BasicParagraph"/>
        <w:numPr>
          <w:ilvl w:val="0"/>
          <w:numId w:val="1"/>
        </w:numPr>
        <w:spacing w:line="240" w:lineRule="auto"/>
        <w:rPr>
          <w:rFonts w:ascii="Georgia" w:hAnsi="Georgia" w:cs="Source Serif Pro"/>
          <w:color w:val="0B3B43"/>
          <w:sz w:val="20"/>
          <w:szCs w:val="20"/>
        </w:rPr>
      </w:pPr>
      <w:r>
        <w:rPr>
          <w:rFonts w:ascii="Georgia" w:hAnsi="Georgia" w:cs="Source Serif Pro"/>
          <w:color w:val="0B3B43"/>
          <w:sz w:val="20"/>
          <w:szCs w:val="20"/>
        </w:rPr>
        <w:t>Advanced Maintenance of Traffic (MOT)</w:t>
      </w:r>
      <w:bookmarkStart w:id="0" w:name="_GoBack"/>
      <w:bookmarkEnd w:id="0"/>
      <w:r w:rsidR="00A2497A">
        <w:rPr>
          <w:rFonts w:ascii="Georgia" w:hAnsi="Georgia" w:cs="Source Serif Pro"/>
          <w:color w:val="0B3B43"/>
          <w:sz w:val="20"/>
          <w:szCs w:val="20"/>
        </w:rPr>
        <w:t xml:space="preserve"> (</w:t>
      </w:r>
      <w:r w:rsidR="009C6FDE">
        <w:rPr>
          <w:rFonts w:ascii="Georgia" w:hAnsi="Georgia" w:cs="Source Serif Pro"/>
          <w:color w:val="0B3B43"/>
          <w:sz w:val="20"/>
          <w:szCs w:val="20"/>
        </w:rPr>
        <w:t>maximum 2; Intermediate MOT prerequisite)</w:t>
      </w:r>
    </w:p>
    <w:p w14:paraId="6DFA4371" w14:textId="69CB0731" w:rsidR="009C6FDE" w:rsidRDefault="009C6FDE" w:rsidP="00A2497A">
      <w:pPr>
        <w:pStyle w:val="BasicParagraph"/>
        <w:numPr>
          <w:ilvl w:val="0"/>
          <w:numId w:val="1"/>
        </w:numPr>
        <w:spacing w:line="240" w:lineRule="auto"/>
        <w:rPr>
          <w:rFonts w:ascii="Georgia" w:hAnsi="Georgia" w:cs="Source Serif Pro"/>
          <w:color w:val="0B3B43"/>
          <w:sz w:val="20"/>
          <w:szCs w:val="20"/>
        </w:rPr>
      </w:pPr>
      <w:r>
        <w:rPr>
          <w:rFonts w:ascii="Georgia" w:hAnsi="Georgia" w:cs="Source Serif Pro"/>
          <w:color w:val="0B3B43"/>
          <w:sz w:val="20"/>
          <w:szCs w:val="20"/>
        </w:rPr>
        <w:t>Backflow Repair Certification and Backflow Tester Certification (maximum 4)</w:t>
      </w:r>
    </w:p>
    <w:p w14:paraId="2CDFC7F5" w14:textId="4758EB06" w:rsidR="009C6FDE" w:rsidRDefault="009C6FDE" w:rsidP="00A2497A">
      <w:pPr>
        <w:pStyle w:val="BasicParagraph"/>
        <w:numPr>
          <w:ilvl w:val="0"/>
          <w:numId w:val="1"/>
        </w:numPr>
        <w:spacing w:line="240" w:lineRule="auto"/>
        <w:rPr>
          <w:rFonts w:ascii="Georgia" w:hAnsi="Georgia" w:cs="Source Serif Pro"/>
          <w:color w:val="0B3B43"/>
          <w:sz w:val="20"/>
          <w:szCs w:val="20"/>
        </w:rPr>
      </w:pPr>
      <w:r>
        <w:rPr>
          <w:rFonts w:ascii="Georgia" w:hAnsi="Georgia" w:cs="Source Serif Pro"/>
          <w:color w:val="0B3B43"/>
          <w:sz w:val="20"/>
          <w:szCs w:val="20"/>
        </w:rPr>
        <w:t>Backflow Supervisor Certification (maximum 4)</w:t>
      </w:r>
    </w:p>
    <w:p w14:paraId="393D0DF0" w14:textId="066E8096" w:rsidR="009C6FDE" w:rsidRDefault="009C6FDE" w:rsidP="00A2497A">
      <w:pPr>
        <w:pStyle w:val="BasicParagraph"/>
        <w:numPr>
          <w:ilvl w:val="0"/>
          <w:numId w:val="1"/>
        </w:numPr>
        <w:spacing w:line="240" w:lineRule="auto"/>
        <w:rPr>
          <w:rFonts w:ascii="Georgia" w:hAnsi="Georgia" w:cs="Source Serif Pro"/>
          <w:color w:val="0B3B43"/>
          <w:sz w:val="20"/>
          <w:szCs w:val="20"/>
        </w:rPr>
      </w:pPr>
      <w:r>
        <w:rPr>
          <w:rFonts w:ascii="Georgia" w:hAnsi="Georgia" w:cs="Source Serif Pro"/>
          <w:color w:val="0B3B43"/>
          <w:sz w:val="20"/>
          <w:szCs w:val="20"/>
        </w:rPr>
        <w:t>Basic Asbestos Worker and Asbestos Supervisor Certification (maximum – department director determines based on operational need; subject to pre-training medical questionnaire and physical examination provided by the City)</w:t>
      </w:r>
    </w:p>
    <w:p w14:paraId="5847B4B6" w14:textId="31B2489E" w:rsidR="009C6FDE" w:rsidRDefault="009C6FDE" w:rsidP="00A2497A">
      <w:pPr>
        <w:pStyle w:val="BasicParagraph"/>
        <w:numPr>
          <w:ilvl w:val="0"/>
          <w:numId w:val="1"/>
        </w:numPr>
        <w:spacing w:line="240" w:lineRule="auto"/>
        <w:rPr>
          <w:rFonts w:ascii="Georgia" w:hAnsi="Georgia" w:cs="Source Serif Pro"/>
          <w:color w:val="0B3B43"/>
          <w:sz w:val="20"/>
          <w:szCs w:val="20"/>
        </w:rPr>
      </w:pPr>
      <w:r>
        <w:rPr>
          <w:rFonts w:ascii="Georgia" w:hAnsi="Georgia" w:cs="Source Serif Pro"/>
          <w:color w:val="0B3B43"/>
          <w:sz w:val="20"/>
          <w:szCs w:val="20"/>
        </w:rPr>
        <w:t>Confined Space Supervisory Certification (maximum 4; requires respiratory training and respirator fit test)</w:t>
      </w:r>
    </w:p>
    <w:p w14:paraId="1F98AB0B" w14:textId="37DDAEC3" w:rsidR="009C6FDE" w:rsidRDefault="009C6FDE" w:rsidP="00A2497A">
      <w:pPr>
        <w:pStyle w:val="BasicParagraph"/>
        <w:numPr>
          <w:ilvl w:val="0"/>
          <w:numId w:val="1"/>
        </w:numPr>
        <w:spacing w:line="240" w:lineRule="auto"/>
        <w:rPr>
          <w:rFonts w:ascii="Georgia" w:hAnsi="Georgia" w:cs="Source Serif Pro"/>
          <w:color w:val="0B3B43"/>
          <w:sz w:val="20"/>
          <w:szCs w:val="20"/>
        </w:rPr>
      </w:pPr>
      <w:r>
        <w:rPr>
          <w:rFonts w:ascii="Georgia" w:hAnsi="Georgia" w:cs="Source Serif Pro"/>
          <w:color w:val="0B3B43"/>
          <w:sz w:val="20"/>
          <w:szCs w:val="20"/>
        </w:rPr>
        <w:t>Electrical Journeyman Certification (maximum 4)</w:t>
      </w:r>
    </w:p>
    <w:p w14:paraId="4E863E57" w14:textId="357EA985" w:rsidR="009C6FDE" w:rsidRDefault="009C6FDE" w:rsidP="00A2497A">
      <w:pPr>
        <w:pStyle w:val="BasicParagraph"/>
        <w:numPr>
          <w:ilvl w:val="0"/>
          <w:numId w:val="1"/>
        </w:numPr>
        <w:spacing w:line="240" w:lineRule="auto"/>
        <w:rPr>
          <w:rFonts w:ascii="Georgia" w:hAnsi="Georgia" w:cs="Source Serif Pro"/>
          <w:color w:val="0B3B43"/>
          <w:sz w:val="20"/>
          <w:szCs w:val="20"/>
        </w:rPr>
      </w:pPr>
      <w:r>
        <w:rPr>
          <w:rFonts w:ascii="Georgia" w:hAnsi="Georgia" w:cs="Source Serif Pro"/>
          <w:color w:val="0B3B43"/>
          <w:sz w:val="20"/>
          <w:szCs w:val="20"/>
        </w:rPr>
        <w:t>Signs and Markings Levels I, II, and III (maximum 4)</w:t>
      </w:r>
    </w:p>
    <w:p w14:paraId="573A2CA1" w14:textId="28309834" w:rsidR="009C6FDE" w:rsidRDefault="009C6FDE" w:rsidP="00A2497A">
      <w:pPr>
        <w:pStyle w:val="BasicParagraph"/>
        <w:numPr>
          <w:ilvl w:val="0"/>
          <w:numId w:val="1"/>
        </w:numPr>
        <w:spacing w:line="240" w:lineRule="auto"/>
        <w:rPr>
          <w:rFonts w:ascii="Georgia" w:hAnsi="Georgia" w:cs="Source Serif Pro"/>
          <w:color w:val="0B3B43"/>
          <w:sz w:val="20"/>
          <w:szCs w:val="20"/>
        </w:rPr>
      </w:pPr>
      <w:r>
        <w:rPr>
          <w:rFonts w:ascii="Georgia" w:hAnsi="Georgia" w:cs="Source Serif Pro"/>
          <w:color w:val="0B3B43"/>
          <w:sz w:val="20"/>
          <w:szCs w:val="20"/>
        </w:rPr>
        <w:t>Welder I and II Certification (maximum 2)</w:t>
      </w:r>
    </w:p>
    <w:p w14:paraId="6A878CDC" w14:textId="5CA1157D" w:rsidR="009C6FDE" w:rsidRDefault="009C6FDE" w:rsidP="009C6FDE">
      <w:pPr>
        <w:pStyle w:val="BasicParagraph"/>
        <w:numPr>
          <w:ilvl w:val="0"/>
          <w:numId w:val="1"/>
        </w:numPr>
        <w:spacing w:line="240" w:lineRule="auto"/>
        <w:rPr>
          <w:rFonts w:ascii="Georgia" w:hAnsi="Georgia" w:cs="Source Serif Pro"/>
          <w:color w:val="0B3B43"/>
          <w:sz w:val="20"/>
          <w:szCs w:val="20"/>
        </w:rPr>
      </w:pPr>
      <w:r>
        <w:rPr>
          <w:rFonts w:ascii="Georgia" w:hAnsi="Georgia" w:cs="Source Serif Pro"/>
          <w:color w:val="0B3B43"/>
          <w:sz w:val="20"/>
          <w:szCs w:val="20"/>
        </w:rPr>
        <w:t>Welder III Certification (maximum 2; Welder I and II prerequisite)</w:t>
      </w:r>
    </w:p>
    <w:p w14:paraId="2AC239FF" w14:textId="0A22AE17" w:rsidR="009C6FDE" w:rsidRDefault="009C6FDE" w:rsidP="009C6FDE">
      <w:pPr>
        <w:pStyle w:val="BasicParagraph"/>
        <w:numPr>
          <w:ilvl w:val="0"/>
          <w:numId w:val="1"/>
        </w:numPr>
        <w:spacing w:line="240" w:lineRule="auto"/>
        <w:rPr>
          <w:rFonts w:ascii="Georgia" w:hAnsi="Georgia" w:cs="Source Serif Pro"/>
          <w:color w:val="0B3B43"/>
          <w:sz w:val="20"/>
          <w:szCs w:val="20"/>
        </w:rPr>
      </w:pPr>
      <w:r>
        <w:rPr>
          <w:rFonts w:ascii="Georgia" w:hAnsi="Georgia" w:cs="Source Serif Pro"/>
          <w:color w:val="0B3B43"/>
          <w:sz w:val="20"/>
          <w:szCs w:val="20"/>
        </w:rPr>
        <w:t>Class III Water Distribution License (no maximum; 5%)</w:t>
      </w:r>
    </w:p>
    <w:p w14:paraId="6F7D6186" w14:textId="77777777" w:rsidR="009C6FDE" w:rsidRDefault="009C6FDE" w:rsidP="009C6FDE">
      <w:pPr>
        <w:pStyle w:val="BasicParagraph"/>
        <w:spacing w:line="240" w:lineRule="auto"/>
        <w:rPr>
          <w:rFonts w:ascii="Georgia" w:hAnsi="Georgia" w:cs="Source Serif Pro"/>
          <w:color w:val="0B3B43"/>
          <w:sz w:val="20"/>
          <w:szCs w:val="20"/>
        </w:rPr>
      </w:pPr>
    </w:p>
    <w:p w14:paraId="38134239" w14:textId="450F30B8" w:rsidR="009C6FDE" w:rsidRDefault="009C6FDE" w:rsidP="009C6FDE">
      <w:pPr>
        <w:pStyle w:val="BasicParagraph"/>
        <w:spacing w:line="240" w:lineRule="auto"/>
        <w:rPr>
          <w:rFonts w:ascii="Georgia" w:hAnsi="Georgia" w:cs="Source Serif Pro"/>
          <w:color w:val="0B3B43"/>
          <w:sz w:val="20"/>
          <w:szCs w:val="20"/>
        </w:rPr>
      </w:pPr>
      <w:r>
        <w:rPr>
          <w:rFonts w:ascii="Georgia" w:hAnsi="Georgia" w:cs="Source Serif Pro"/>
          <w:color w:val="0B3B43"/>
          <w:sz w:val="20"/>
          <w:szCs w:val="20"/>
        </w:rPr>
        <w:t>Water and Wastewater Treatment</w:t>
      </w:r>
    </w:p>
    <w:p w14:paraId="72CCE765" w14:textId="6D5C39D5" w:rsidR="009C6FDE" w:rsidRDefault="009C6FDE" w:rsidP="009C6FDE">
      <w:pPr>
        <w:pStyle w:val="BasicParagraph"/>
        <w:numPr>
          <w:ilvl w:val="0"/>
          <w:numId w:val="2"/>
        </w:numPr>
        <w:spacing w:line="240" w:lineRule="auto"/>
        <w:rPr>
          <w:rFonts w:ascii="Georgia" w:hAnsi="Georgia" w:cs="Source Serif Pro"/>
          <w:color w:val="0B3B43"/>
          <w:sz w:val="20"/>
          <w:szCs w:val="20"/>
        </w:rPr>
      </w:pPr>
      <w:r>
        <w:rPr>
          <w:rFonts w:ascii="Georgia" w:hAnsi="Georgia" w:cs="Source Serif Pro"/>
          <w:color w:val="0B3B43"/>
          <w:sz w:val="20"/>
          <w:szCs w:val="20"/>
        </w:rPr>
        <w:t>Confined Space Supervisory Certification (maximum 3 in Water and maximum 5 in Wastewater; requires respiratory training and respirator fit test)</w:t>
      </w:r>
    </w:p>
    <w:p w14:paraId="06239665" w14:textId="4503707D" w:rsidR="009C6FDE" w:rsidRDefault="009C6FDE" w:rsidP="009C6FDE">
      <w:pPr>
        <w:pStyle w:val="BasicParagraph"/>
        <w:numPr>
          <w:ilvl w:val="0"/>
          <w:numId w:val="2"/>
        </w:numPr>
        <w:spacing w:line="240" w:lineRule="auto"/>
        <w:rPr>
          <w:rFonts w:ascii="Georgia" w:hAnsi="Georgia" w:cs="Source Serif Pro"/>
          <w:color w:val="0B3B43"/>
          <w:sz w:val="20"/>
          <w:szCs w:val="20"/>
        </w:rPr>
      </w:pPr>
      <w:r>
        <w:rPr>
          <w:rFonts w:ascii="Georgia" w:hAnsi="Georgia" w:cs="Source Serif Pro"/>
          <w:color w:val="0B3B43"/>
          <w:sz w:val="20"/>
          <w:szCs w:val="20"/>
        </w:rPr>
        <w:t>Electrical Journeyman Certification (maximum 4 each area)</w:t>
      </w:r>
    </w:p>
    <w:p w14:paraId="2FFF4074" w14:textId="3E4324FF" w:rsidR="009C6FDE" w:rsidRDefault="009C6FDE" w:rsidP="009C6FDE">
      <w:pPr>
        <w:pStyle w:val="BasicParagraph"/>
        <w:numPr>
          <w:ilvl w:val="0"/>
          <w:numId w:val="2"/>
        </w:numPr>
        <w:spacing w:line="240" w:lineRule="auto"/>
        <w:rPr>
          <w:rFonts w:ascii="Georgia" w:hAnsi="Georgia" w:cs="Source Serif Pro"/>
          <w:color w:val="0B3B43"/>
          <w:sz w:val="20"/>
          <w:szCs w:val="20"/>
        </w:rPr>
      </w:pPr>
      <w:r>
        <w:rPr>
          <w:rFonts w:ascii="Georgia" w:hAnsi="Georgia" w:cs="Source Serif Pro"/>
          <w:color w:val="0B3B43"/>
          <w:sz w:val="20"/>
          <w:szCs w:val="20"/>
        </w:rPr>
        <w:t>Instrumentation and Calibration (maximum 3 in Water and maximum 5 in Wastewater)</w:t>
      </w:r>
    </w:p>
    <w:p w14:paraId="30EF296C" w14:textId="152C893F" w:rsidR="009C6FDE" w:rsidRDefault="001456B2" w:rsidP="009C6FDE">
      <w:pPr>
        <w:pStyle w:val="BasicParagraph"/>
        <w:numPr>
          <w:ilvl w:val="0"/>
          <w:numId w:val="2"/>
        </w:numPr>
        <w:spacing w:line="240" w:lineRule="auto"/>
        <w:rPr>
          <w:rFonts w:ascii="Georgia" w:hAnsi="Georgia" w:cs="Source Serif Pro"/>
          <w:color w:val="0B3B43"/>
          <w:sz w:val="20"/>
          <w:szCs w:val="20"/>
        </w:rPr>
      </w:pPr>
      <w:r>
        <w:rPr>
          <w:rFonts w:ascii="Georgia" w:hAnsi="Georgia" w:cs="Source Serif Pro"/>
          <w:color w:val="0B3B43"/>
          <w:sz w:val="20"/>
          <w:szCs w:val="20"/>
        </w:rPr>
        <w:t>Welder I and II Certification (maximum 2 in each area)</w:t>
      </w:r>
    </w:p>
    <w:p w14:paraId="6899EB75" w14:textId="7EEEC060" w:rsidR="001456B2" w:rsidRDefault="001456B2" w:rsidP="009C6FDE">
      <w:pPr>
        <w:pStyle w:val="BasicParagraph"/>
        <w:numPr>
          <w:ilvl w:val="0"/>
          <w:numId w:val="2"/>
        </w:numPr>
        <w:spacing w:line="240" w:lineRule="auto"/>
        <w:rPr>
          <w:rFonts w:ascii="Georgia" w:hAnsi="Georgia" w:cs="Source Serif Pro"/>
          <w:color w:val="0B3B43"/>
          <w:sz w:val="20"/>
          <w:szCs w:val="20"/>
        </w:rPr>
      </w:pPr>
      <w:r>
        <w:rPr>
          <w:rFonts w:ascii="Georgia" w:hAnsi="Georgia" w:cs="Source Serif Pro"/>
          <w:color w:val="0B3B43"/>
          <w:sz w:val="20"/>
          <w:szCs w:val="20"/>
        </w:rPr>
        <w:t>Welder III Certification (maximum 2 each area; Welder I and II prerequisite)</w:t>
      </w:r>
    </w:p>
    <w:p w14:paraId="2857196A" w14:textId="77777777" w:rsidR="001456B2" w:rsidRDefault="001456B2" w:rsidP="001456B2">
      <w:pPr>
        <w:pStyle w:val="BasicParagraph"/>
        <w:spacing w:line="240" w:lineRule="auto"/>
        <w:rPr>
          <w:rFonts w:ascii="Georgia" w:hAnsi="Georgia" w:cs="Source Serif Pro"/>
          <w:color w:val="0B3B43"/>
          <w:sz w:val="20"/>
          <w:szCs w:val="20"/>
        </w:rPr>
      </w:pPr>
    </w:p>
    <w:p w14:paraId="7C615CFB" w14:textId="6F9219FB" w:rsidR="00713C8F" w:rsidRDefault="001456B2" w:rsidP="00297B41">
      <w:pPr>
        <w:pStyle w:val="BasicParagraph"/>
        <w:spacing w:line="240" w:lineRule="auto"/>
        <w:rPr>
          <w:rFonts w:ascii="Georgia" w:hAnsi="Georgia" w:cs="Source Serif Pro"/>
          <w:color w:val="0B3B43"/>
          <w:sz w:val="20"/>
          <w:szCs w:val="20"/>
        </w:rPr>
      </w:pPr>
      <w:r>
        <w:rPr>
          <w:rFonts w:ascii="Georgia" w:hAnsi="Georgia" w:cs="Source Serif Pro"/>
          <w:color w:val="0B3B43"/>
          <w:sz w:val="20"/>
          <w:szCs w:val="20"/>
        </w:rPr>
        <w:t xml:space="preserve">Upon the successful acquisition of the above listed certifications/licenses, not including the Electrical Journeyman course/certification and the Basic and Supervisory Asbestos Certification, the employee shall receive </w:t>
      </w:r>
      <w:r w:rsidR="00B44049">
        <w:rPr>
          <w:rFonts w:ascii="Georgia" w:hAnsi="Georgia" w:cs="Source Serif Pro"/>
          <w:color w:val="0B3B43"/>
          <w:sz w:val="20"/>
          <w:szCs w:val="20"/>
        </w:rPr>
        <w:t>a two and one-half percent (2.5%) pay incentive that shall be paid separate from the base salary but will be considered for the purpose of determining the applicable overtime rate of pay.</w:t>
      </w:r>
    </w:p>
    <w:p w14:paraId="52FBA3B3" w14:textId="77777777" w:rsidR="00B44049" w:rsidRDefault="00B44049" w:rsidP="00297B41">
      <w:pPr>
        <w:pStyle w:val="BasicParagraph"/>
        <w:spacing w:line="240" w:lineRule="auto"/>
        <w:rPr>
          <w:rFonts w:ascii="Georgia" w:hAnsi="Georgia" w:cs="Source Serif Pro"/>
          <w:color w:val="0B3B43"/>
          <w:sz w:val="20"/>
          <w:szCs w:val="20"/>
        </w:rPr>
      </w:pPr>
    </w:p>
    <w:p w14:paraId="1AC3EB10" w14:textId="3700DB62" w:rsidR="00B44049" w:rsidRDefault="00B44049" w:rsidP="00297B41">
      <w:pPr>
        <w:pStyle w:val="BasicParagraph"/>
        <w:spacing w:line="240" w:lineRule="auto"/>
        <w:rPr>
          <w:rFonts w:ascii="Georgia" w:hAnsi="Georgia" w:cs="Source Serif Pro"/>
          <w:color w:val="0B3B43"/>
          <w:sz w:val="20"/>
          <w:szCs w:val="20"/>
        </w:rPr>
      </w:pPr>
      <w:r>
        <w:rPr>
          <w:rFonts w:ascii="Georgia" w:hAnsi="Georgia" w:cs="Source Serif Pro"/>
          <w:color w:val="0B3B43"/>
          <w:sz w:val="20"/>
          <w:szCs w:val="20"/>
        </w:rPr>
        <w:t xml:space="preserve">The incentive pay allotment for the successful completion of the Electrical Journeyman course and certification and the Basic and Supervisory Asbestos certification, the employee shall receive a five percent (5%) pay incentive. The incentive shall be paid separate from the base salary but will be considered for the purpose of determining the applicable overtime rate of pay. </w:t>
      </w:r>
    </w:p>
    <w:p w14:paraId="36ED22B5" w14:textId="77777777" w:rsidR="00B44049" w:rsidRDefault="00B44049" w:rsidP="00297B41">
      <w:pPr>
        <w:pStyle w:val="BasicParagraph"/>
        <w:spacing w:line="240" w:lineRule="auto"/>
        <w:rPr>
          <w:rFonts w:ascii="Georgia" w:hAnsi="Georgia" w:cs="Source Serif Pro"/>
          <w:color w:val="0B3B43"/>
          <w:sz w:val="20"/>
          <w:szCs w:val="20"/>
        </w:rPr>
      </w:pPr>
    </w:p>
    <w:p w14:paraId="42594701" w14:textId="7698BB06" w:rsidR="00B44049" w:rsidRDefault="00B44049" w:rsidP="00297B41">
      <w:pPr>
        <w:pStyle w:val="BasicParagraph"/>
        <w:spacing w:line="240" w:lineRule="auto"/>
        <w:rPr>
          <w:rFonts w:ascii="Georgia" w:hAnsi="Georgia" w:cs="Source Serif Pro"/>
          <w:color w:val="0B3B43"/>
          <w:sz w:val="20"/>
          <w:szCs w:val="20"/>
        </w:rPr>
      </w:pPr>
      <w:r>
        <w:rPr>
          <w:rFonts w:ascii="Georgia" w:hAnsi="Georgia" w:cs="Source Serif Pro"/>
          <w:color w:val="0B3B43"/>
          <w:sz w:val="20"/>
          <w:szCs w:val="20"/>
        </w:rPr>
        <w:t xml:space="preserve">In all certificate programs, it will be the responsibility of the employee to maintain their certification. If the employee for any reason </w:t>
      </w:r>
      <w:r w:rsidR="00B81E8C">
        <w:rPr>
          <w:rFonts w:ascii="Georgia" w:hAnsi="Georgia" w:cs="Source Serif Pro"/>
          <w:color w:val="0B3B43"/>
          <w:sz w:val="20"/>
          <w:szCs w:val="20"/>
        </w:rPr>
        <w:t xml:space="preserve">loses or fails to maintain the certification, the incentive pay benefit will cease and the employee’s rate of pay, at the City’s option, may be reduced accordingly. </w:t>
      </w:r>
    </w:p>
    <w:p w14:paraId="291FAEAA" w14:textId="77777777" w:rsidR="00297B41" w:rsidRDefault="00297B41" w:rsidP="00297B41">
      <w:pPr>
        <w:pStyle w:val="BasicParagraph"/>
        <w:spacing w:line="240" w:lineRule="auto"/>
        <w:rPr>
          <w:rFonts w:ascii="Georgia" w:hAnsi="Georgia" w:cs="Source Serif Pro"/>
          <w:color w:val="0B3B43"/>
          <w:sz w:val="20"/>
          <w:szCs w:val="20"/>
        </w:rPr>
      </w:pPr>
    </w:p>
    <w:p w14:paraId="247BA980" w14:textId="77777777" w:rsidR="00297B41" w:rsidRDefault="00297B41" w:rsidP="00297B41">
      <w:pPr>
        <w:pStyle w:val="BasicParagraph"/>
        <w:spacing w:line="240" w:lineRule="auto"/>
        <w:rPr>
          <w:rFonts w:ascii="Georgia" w:hAnsi="Georgia" w:cs="Source Serif Pro"/>
          <w:color w:val="0B3B43"/>
          <w:sz w:val="20"/>
          <w:szCs w:val="20"/>
        </w:rPr>
      </w:pPr>
    </w:p>
    <w:p w14:paraId="4FFE3A74" w14:textId="77777777" w:rsidR="00B51A22" w:rsidRDefault="00B51A22" w:rsidP="00B51A22">
      <w:pPr>
        <w:pStyle w:val="BasicParagraph"/>
        <w:spacing w:line="240" w:lineRule="auto"/>
        <w:rPr>
          <w:rFonts w:ascii="Georgia" w:hAnsi="Georgia" w:cs="Source Serif Pro"/>
          <w:color w:val="0B3B43"/>
          <w:sz w:val="20"/>
          <w:szCs w:val="20"/>
        </w:rPr>
      </w:pPr>
    </w:p>
    <w:p w14:paraId="0DEDEE9B" w14:textId="77777777" w:rsidR="00B51A22" w:rsidRDefault="00B51A22" w:rsidP="00B51A22">
      <w:pPr>
        <w:pStyle w:val="BasicParagraph"/>
        <w:spacing w:line="240" w:lineRule="auto"/>
        <w:rPr>
          <w:rFonts w:ascii="Georgia" w:hAnsi="Georgia" w:cs="Source Serif Pro"/>
          <w:color w:val="0B3B43"/>
          <w:sz w:val="20"/>
          <w:szCs w:val="20"/>
        </w:rPr>
      </w:pPr>
    </w:p>
    <w:p w14:paraId="060A3F0B" w14:textId="4CEDD3C3" w:rsidR="00A15482" w:rsidRPr="007E5D76" w:rsidRDefault="00A15482" w:rsidP="00B51A22">
      <w:pPr>
        <w:rPr>
          <w:rFonts w:ascii="Georgia" w:hAnsi="Georgia"/>
          <w:color w:val="0B3B43"/>
          <w:sz w:val="20"/>
          <w:szCs w:val="20"/>
        </w:rPr>
      </w:pPr>
    </w:p>
    <w:sectPr w:rsidR="00A15482" w:rsidRPr="007E5D76" w:rsidSect="00B51A22">
      <w:footerReference w:type="even" r:id="rId7"/>
      <w:footerReference w:type="default" r:id="rId8"/>
      <w:headerReference w:type="first" r:id="rId9"/>
      <w:footerReference w:type="first" r:id="rId10"/>
      <w:type w:val="continuous"/>
      <w:pgSz w:w="12240" w:h="15840"/>
      <w:pgMar w:top="1440" w:right="1080" w:bottom="1440" w:left="1080" w:header="216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AD79B6" w14:textId="77777777" w:rsidR="00D431C4" w:rsidRDefault="00D431C4" w:rsidP="00034CBC">
      <w:r>
        <w:separator/>
      </w:r>
    </w:p>
  </w:endnote>
  <w:endnote w:type="continuationSeparator" w:id="0">
    <w:p w14:paraId="0DBA5147" w14:textId="77777777" w:rsidR="00D431C4" w:rsidRDefault="00D431C4" w:rsidP="00034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ource Serif Pro">
    <w:panose1 w:val="00000000000000000000"/>
    <w:charset w:val="00"/>
    <w:family w:val="roman"/>
    <w:notTrueType/>
    <w:pitch w:val="variable"/>
    <w:sig w:usb0="20000287" w:usb1="02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125771994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24D646C" w14:textId="20923EB3" w:rsidR="001456B2" w:rsidRDefault="001456B2" w:rsidP="001456B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F2D6509" w14:textId="77777777" w:rsidR="001456B2" w:rsidRDefault="001456B2" w:rsidP="00E8558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9C8F9B" w14:textId="77777777" w:rsidR="001456B2" w:rsidRPr="00E8365B" w:rsidRDefault="001456B2">
    <w:pPr>
      <w:pStyle w:val="Footer"/>
      <w:rPr>
        <w:color w:val="0B3B43"/>
        <w:sz w:val="20"/>
        <w:szCs w:val="20"/>
      </w:rPr>
    </w:pPr>
  </w:p>
  <w:sdt>
    <w:sdtPr>
      <w:rPr>
        <w:rStyle w:val="PageNumber"/>
        <w:color w:val="0B3B43"/>
        <w:sz w:val="20"/>
        <w:szCs w:val="20"/>
      </w:rPr>
      <w:id w:val="192599629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33F3375" w14:textId="77777777" w:rsidR="001456B2" w:rsidRPr="00E8365B" w:rsidRDefault="001456B2" w:rsidP="00E8558B">
        <w:pPr>
          <w:pStyle w:val="Footer"/>
          <w:framePr w:wrap="none" w:vAnchor="text" w:hAnchor="margin" w:xAlign="right" w:y="23"/>
          <w:rPr>
            <w:rStyle w:val="PageNumber"/>
            <w:color w:val="0B3B43"/>
            <w:sz w:val="20"/>
            <w:szCs w:val="20"/>
          </w:rPr>
        </w:pPr>
        <w:r w:rsidRPr="00E8365B">
          <w:rPr>
            <w:rStyle w:val="PageNumber"/>
            <w:color w:val="0B3B43"/>
            <w:sz w:val="20"/>
            <w:szCs w:val="20"/>
          </w:rPr>
          <w:fldChar w:fldCharType="begin"/>
        </w:r>
        <w:r w:rsidRPr="00E8365B">
          <w:rPr>
            <w:rStyle w:val="PageNumber"/>
            <w:color w:val="0B3B43"/>
            <w:sz w:val="20"/>
            <w:szCs w:val="20"/>
          </w:rPr>
          <w:instrText xml:space="preserve"> PAGE </w:instrText>
        </w:r>
        <w:r w:rsidRPr="00E8365B">
          <w:rPr>
            <w:rStyle w:val="PageNumber"/>
            <w:color w:val="0B3B43"/>
            <w:sz w:val="20"/>
            <w:szCs w:val="20"/>
          </w:rPr>
          <w:fldChar w:fldCharType="separate"/>
        </w:r>
        <w:r>
          <w:rPr>
            <w:rStyle w:val="PageNumber"/>
            <w:noProof/>
            <w:color w:val="0B3B43"/>
            <w:sz w:val="20"/>
            <w:szCs w:val="20"/>
          </w:rPr>
          <w:t>2</w:t>
        </w:r>
        <w:r w:rsidRPr="00E8365B">
          <w:rPr>
            <w:rStyle w:val="PageNumber"/>
            <w:color w:val="0B3B43"/>
            <w:sz w:val="20"/>
            <w:szCs w:val="20"/>
          </w:rPr>
          <w:fldChar w:fldCharType="end"/>
        </w:r>
      </w:p>
    </w:sdtContent>
  </w:sdt>
  <w:p w14:paraId="01730D69" w14:textId="6D285BE1" w:rsidR="001456B2" w:rsidRPr="00E8365B" w:rsidRDefault="001456B2" w:rsidP="00E8558B">
    <w:pPr>
      <w:pStyle w:val="Footer"/>
      <w:rPr>
        <w:rFonts w:ascii="Calibri" w:hAnsi="Calibri" w:cs="Calibri"/>
        <w:b/>
        <w:bCs/>
        <w:color w:val="0B3B43"/>
        <w:spacing w:val="20"/>
        <w:sz w:val="20"/>
        <w:szCs w:val="20"/>
      </w:rPr>
    </w:pPr>
    <w:r w:rsidRPr="00E8365B">
      <w:rPr>
        <w:rFonts w:ascii="Calibri" w:hAnsi="Calibri" w:cs="Calibri"/>
        <w:b/>
        <w:bCs/>
        <w:color w:val="0B3B43"/>
        <w:spacing w:val="20"/>
        <w:sz w:val="20"/>
        <w:szCs w:val="20"/>
      </w:rPr>
      <w:t>MYWINTERHAVEN.COM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F75B75" w14:textId="77777777" w:rsidR="001456B2" w:rsidRDefault="001456B2" w:rsidP="006D6AB0">
    <w:pPr>
      <w:pStyle w:val="Footer"/>
      <w:ind w:right="360"/>
      <w:rPr>
        <w:color w:val="0B3B43"/>
        <w:sz w:val="20"/>
        <w:szCs w:val="20"/>
      </w:rPr>
    </w:pPr>
  </w:p>
  <w:p w14:paraId="01036D5C" w14:textId="498D4A2A" w:rsidR="001456B2" w:rsidRPr="006D6AB0" w:rsidRDefault="00243C45" w:rsidP="006D6AB0">
    <w:pPr>
      <w:pStyle w:val="Footer"/>
      <w:ind w:right="360"/>
      <w:rPr>
        <w:rFonts w:ascii="Calibri" w:hAnsi="Calibri" w:cs="Calibri"/>
        <w:b/>
        <w:bCs/>
        <w:color w:val="0B3B43"/>
        <w:spacing w:val="20"/>
        <w:sz w:val="20"/>
        <w:szCs w:val="20"/>
      </w:rPr>
    </w:pPr>
    <w:r>
      <w:rPr>
        <w:color w:val="0B3B43"/>
        <w:sz w:val="20"/>
        <w:szCs w:val="20"/>
      </w:rPr>
      <w:t>City of Winter Haven Water Department</w:t>
    </w:r>
  </w:p>
  <w:p w14:paraId="38F80F36" w14:textId="29F8ED70" w:rsidR="001456B2" w:rsidRPr="00E8365B" w:rsidRDefault="00243C45" w:rsidP="00A15482">
    <w:pPr>
      <w:pStyle w:val="Footer"/>
      <w:rPr>
        <w:color w:val="0B3B43"/>
        <w:sz w:val="20"/>
        <w:szCs w:val="20"/>
      </w:rPr>
    </w:pPr>
    <w:r>
      <w:rPr>
        <w:color w:val="0B3B43"/>
        <w:sz w:val="20"/>
        <w:szCs w:val="20"/>
      </w:rPr>
      <w:t>401 Sixth St. SW</w:t>
    </w:r>
  </w:p>
  <w:p w14:paraId="1F6C5ADE" w14:textId="26419865" w:rsidR="001456B2" w:rsidRPr="00E8365B" w:rsidRDefault="00243C45" w:rsidP="00A15482">
    <w:pPr>
      <w:pStyle w:val="Footer"/>
      <w:rPr>
        <w:color w:val="0B3B43"/>
        <w:sz w:val="20"/>
        <w:szCs w:val="20"/>
      </w:rPr>
    </w:pPr>
    <w:r>
      <w:rPr>
        <w:color w:val="0B3B43"/>
        <w:sz w:val="20"/>
        <w:szCs w:val="20"/>
      </w:rPr>
      <w:t>Winter Haven, FL 33880</w:t>
    </w:r>
  </w:p>
  <w:p w14:paraId="1AE6BEBB" w14:textId="77777777" w:rsidR="001456B2" w:rsidRPr="00E8365B" w:rsidRDefault="001456B2" w:rsidP="00A15482">
    <w:pPr>
      <w:pStyle w:val="Footer"/>
      <w:rPr>
        <w:color w:val="0B3B43"/>
        <w:sz w:val="20"/>
        <w:szCs w:val="20"/>
      </w:rPr>
    </w:pPr>
  </w:p>
  <w:sdt>
    <w:sdtPr>
      <w:rPr>
        <w:rStyle w:val="PageNumber"/>
        <w:color w:val="0B3B43"/>
        <w:sz w:val="20"/>
        <w:szCs w:val="20"/>
      </w:rPr>
      <w:id w:val="162011637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12FDBBC" w14:textId="77777777" w:rsidR="001456B2" w:rsidRPr="00E8365B" w:rsidRDefault="001456B2" w:rsidP="00A15482">
        <w:pPr>
          <w:pStyle w:val="Footer"/>
          <w:framePr w:wrap="none" w:vAnchor="text" w:hAnchor="margin" w:xAlign="right" w:y="23"/>
          <w:rPr>
            <w:rStyle w:val="PageNumber"/>
            <w:color w:val="0B3B43"/>
            <w:sz w:val="20"/>
            <w:szCs w:val="20"/>
          </w:rPr>
        </w:pPr>
        <w:r w:rsidRPr="00E8365B">
          <w:rPr>
            <w:rStyle w:val="PageNumber"/>
            <w:color w:val="0B3B43"/>
            <w:sz w:val="20"/>
            <w:szCs w:val="20"/>
          </w:rPr>
          <w:fldChar w:fldCharType="begin"/>
        </w:r>
        <w:r w:rsidRPr="00E8365B">
          <w:rPr>
            <w:rStyle w:val="PageNumber"/>
            <w:color w:val="0B3B43"/>
            <w:sz w:val="20"/>
            <w:szCs w:val="20"/>
          </w:rPr>
          <w:instrText xml:space="preserve"> PAGE </w:instrText>
        </w:r>
        <w:r w:rsidRPr="00E8365B">
          <w:rPr>
            <w:rStyle w:val="PageNumber"/>
            <w:color w:val="0B3B43"/>
            <w:sz w:val="20"/>
            <w:szCs w:val="20"/>
          </w:rPr>
          <w:fldChar w:fldCharType="separate"/>
        </w:r>
        <w:r w:rsidR="00473164">
          <w:rPr>
            <w:rStyle w:val="PageNumber"/>
            <w:noProof/>
            <w:color w:val="0B3B43"/>
            <w:sz w:val="20"/>
            <w:szCs w:val="20"/>
          </w:rPr>
          <w:t>1</w:t>
        </w:r>
        <w:r w:rsidRPr="00E8365B">
          <w:rPr>
            <w:rStyle w:val="PageNumber"/>
            <w:color w:val="0B3B43"/>
            <w:sz w:val="20"/>
            <w:szCs w:val="20"/>
          </w:rPr>
          <w:fldChar w:fldCharType="end"/>
        </w:r>
      </w:p>
    </w:sdtContent>
  </w:sdt>
  <w:p w14:paraId="5F7452D2" w14:textId="54F1B5FC" w:rsidR="001456B2" w:rsidRPr="00E8365B" w:rsidRDefault="001456B2" w:rsidP="00A15482">
    <w:pPr>
      <w:pStyle w:val="Footer"/>
      <w:rPr>
        <w:rFonts w:ascii="Calibri" w:hAnsi="Calibri" w:cs="Calibri"/>
        <w:b/>
        <w:bCs/>
        <w:color w:val="0B3B43"/>
        <w:spacing w:val="20"/>
        <w:sz w:val="20"/>
        <w:szCs w:val="20"/>
      </w:rPr>
    </w:pPr>
    <w:r w:rsidRPr="00E8365B">
      <w:rPr>
        <w:rFonts w:ascii="Calibri" w:hAnsi="Calibri" w:cs="Calibri"/>
        <w:b/>
        <w:bCs/>
        <w:color w:val="0B3B43"/>
        <w:spacing w:val="20"/>
        <w:sz w:val="20"/>
        <w:szCs w:val="20"/>
      </w:rPr>
      <w:t>MYWINTERHAVEN.COM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30AA2A" w14:textId="77777777" w:rsidR="00D431C4" w:rsidRDefault="00D431C4" w:rsidP="00034CBC">
      <w:r>
        <w:separator/>
      </w:r>
    </w:p>
  </w:footnote>
  <w:footnote w:type="continuationSeparator" w:id="0">
    <w:p w14:paraId="12D27E08" w14:textId="77777777" w:rsidR="00D431C4" w:rsidRDefault="00D431C4" w:rsidP="00034C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6A3E15" w14:textId="365B4131" w:rsidR="001456B2" w:rsidRDefault="001456B2">
    <w:pPr>
      <w:pStyle w:val="Header"/>
    </w:pPr>
    <w:r>
      <w:rPr>
        <w:noProof/>
      </w:rPr>
      <w:drawing>
        <wp:anchor distT="0" distB="0" distL="114300" distR="114300" simplePos="0" relativeHeight="251676672" behindDoc="1" locked="0" layoutInCell="1" allowOverlap="1" wp14:anchorId="31ADC8C2" wp14:editId="40EE04DC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772400" cy="10058400"/>
          <wp:effectExtent l="0" t="0" r="0" b="0"/>
          <wp:wrapNone/>
          <wp:docPr id="320513146" name="Picture 3205131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0513146" name="Picture 32051314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D56280"/>
    <w:multiLevelType w:val="hybridMultilevel"/>
    <w:tmpl w:val="20EC7B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E72B59"/>
    <w:multiLevelType w:val="hybridMultilevel"/>
    <w:tmpl w:val="83B075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CBC"/>
    <w:rsid w:val="00002397"/>
    <w:rsid w:val="00034CBC"/>
    <w:rsid w:val="000466A7"/>
    <w:rsid w:val="000C54AA"/>
    <w:rsid w:val="00121094"/>
    <w:rsid w:val="0013127D"/>
    <w:rsid w:val="001456B2"/>
    <w:rsid w:val="00174C5A"/>
    <w:rsid w:val="001A627C"/>
    <w:rsid w:val="001C4EA2"/>
    <w:rsid w:val="002025A6"/>
    <w:rsid w:val="00235EE6"/>
    <w:rsid w:val="00243C45"/>
    <w:rsid w:val="002559D0"/>
    <w:rsid w:val="00297B41"/>
    <w:rsid w:val="003153BA"/>
    <w:rsid w:val="003964B4"/>
    <w:rsid w:val="003D5BD6"/>
    <w:rsid w:val="003F1090"/>
    <w:rsid w:val="0041426B"/>
    <w:rsid w:val="00436A4F"/>
    <w:rsid w:val="00454C2A"/>
    <w:rsid w:val="00473164"/>
    <w:rsid w:val="004934BB"/>
    <w:rsid w:val="004E1B13"/>
    <w:rsid w:val="004F7A35"/>
    <w:rsid w:val="005338CC"/>
    <w:rsid w:val="005425C6"/>
    <w:rsid w:val="00597642"/>
    <w:rsid w:val="005A7FC0"/>
    <w:rsid w:val="006B75E3"/>
    <w:rsid w:val="006D6AB0"/>
    <w:rsid w:val="006D6D88"/>
    <w:rsid w:val="00713C8F"/>
    <w:rsid w:val="0073118E"/>
    <w:rsid w:val="0073569A"/>
    <w:rsid w:val="00783B35"/>
    <w:rsid w:val="007B4605"/>
    <w:rsid w:val="007E5D76"/>
    <w:rsid w:val="008639BC"/>
    <w:rsid w:val="00875BFD"/>
    <w:rsid w:val="008A18AC"/>
    <w:rsid w:val="008D212B"/>
    <w:rsid w:val="00913992"/>
    <w:rsid w:val="0095679F"/>
    <w:rsid w:val="009C6FDE"/>
    <w:rsid w:val="009E759B"/>
    <w:rsid w:val="00A1028E"/>
    <w:rsid w:val="00A12F33"/>
    <w:rsid w:val="00A15482"/>
    <w:rsid w:val="00A216D1"/>
    <w:rsid w:val="00A2497A"/>
    <w:rsid w:val="00B44049"/>
    <w:rsid w:val="00B511F8"/>
    <w:rsid w:val="00B51A22"/>
    <w:rsid w:val="00B75C5D"/>
    <w:rsid w:val="00B81E8C"/>
    <w:rsid w:val="00B96885"/>
    <w:rsid w:val="00BB5649"/>
    <w:rsid w:val="00BF37D7"/>
    <w:rsid w:val="00C115EC"/>
    <w:rsid w:val="00C151C0"/>
    <w:rsid w:val="00CB4EFD"/>
    <w:rsid w:val="00D431C4"/>
    <w:rsid w:val="00D654CD"/>
    <w:rsid w:val="00D77F40"/>
    <w:rsid w:val="00E35B60"/>
    <w:rsid w:val="00E71D15"/>
    <w:rsid w:val="00E8365B"/>
    <w:rsid w:val="00E8558B"/>
    <w:rsid w:val="00EA4BCA"/>
    <w:rsid w:val="00F23FC6"/>
    <w:rsid w:val="00F26FEF"/>
    <w:rsid w:val="00F4437C"/>
    <w:rsid w:val="00F92775"/>
    <w:rsid w:val="00FC672F"/>
    <w:rsid w:val="00FE7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BE7BDF"/>
  <w15:chartTrackingRefBased/>
  <w15:docId w15:val="{9E0DAD5E-6EDB-704E-9246-7D014848F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4C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4C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4CBC"/>
  </w:style>
  <w:style w:type="paragraph" w:styleId="Footer">
    <w:name w:val="footer"/>
    <w:basedOn w:val="Normal"/>
    <w:link w:val="FooterChar"/>
    <w:uiPriority w:val="99"/>
    <w:unhideWhenUsed/>
    <w:rsid w:val="00034C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4CBC"/>
  </w:style>
  <w:style w:type="paragraph" w:customStyle="1" w:styleId="BasicParagraph">
    <w:name w:val="[Basic Paragraph]"/>
    <w:basedOn w:val="Normal"/>
    <w:uiPriority w:val="99"/>
    <w:rsid w:val="00174C5A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PageNumber">
    <w:name w:val="page number"/>
    <w:basedOn w:val="DefaultParagraphFont"/>
    <w:uiPriority w:val="99"/>
    <w:semiHidden/>
    <w:unhideWhenUsed/>
    <w:rsid w:val="00E855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Kent</dc:creator>
  <cp:keywords/>
  <dc:description/>
  <cp:lastModifiedBy>Kassidy King</cp:lastModifiedBy>
  <cp:revision>5</cp:revision>
  <dcterms:created xsi:type="dcterms:W3CDTF">2025-07-28T18:44:00Z</dcterms:created>
  <dcterms:modified xsi:type="dcterms:W3CDTF">2025-07-29T17:32:00Z</dcterms:modified>
</cp:coreProperties>
</file>